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adjustRightInd/>
        <w:snapToGrid/>
        <w:spacing w:after="0" w:line="530" w:lineRule="exact"/>
        <w:ind w:left="0" w:leftChars="0" w:right="0" w:rightChars="0" w:firstLine="0" w:firstLineChars="0"/>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关于2023年中央财政衔接推进乡村振兴补助资金项目的公示</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color w:val="auto"/>
          <w:sz w:val="32"/>
          <w:szCs w:val="32"/>
          <w:highlight w:val="none"/>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eastAsia="zh-CN"/>
        </w:rPr>
        <w:t>根据《中央组织部、财政部、农业农村部关于强化农村基层党组织政治功能和组织功能</w:t>
      </w:r>
      <w:r>
        <w:rPr>
          <w:rFonts w:hint="eastAsia" w:ascii="仿宋_GB2312" w:hAnsi="仿宋_GB2312" w:eastAsia="仿宋_GB2312" w:cs="仿宋_GB2312"/>
          <w:color w:val="auto"/>
          <w:sz w:val="32"/>
          <w:szCs w:val="32"/>
          <w:highlight w:val="none"/>
          <w:shd w:val="clear" w:color="auto" w:fill="auto"/>
          <w:lang w:val="en-US" w:eastAsia="zh-CN"/>
        </w:rPr>
        <w:t xml:space="preserve"> 扶持发展新型农村集体经济的通知</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中组</w:t>
      </w:r>
      <w:r>
        <w:rPr>
          <w:rFonts w:hint="eastAsia" w:ascii="仿宋_GB2312" w:hAnsi="仿宋_GB2312" w:eastAsia="仿宋_GB2312" w:cs="仿宋_GB2312"/>
          <w:color w:val="auto"/>
          <w:sz w:val="32"/>
          <w:szCs w:val="32"/>
          <w:highlight w:val="none"/>
          <w:shd w:val="clear" w:color="auto" w:fill="auto"/>
        </w:rPr>
        <w:t>发〔202</w:t>
      </w:r>
      <w:r>
        <w:rPr>
          <w:rFonts w:hint="eastAsia" w:ascii="仿宋_GB2312" w:hAnsi="仿宋_GB2312" w:eastAsia="仿宋_GB2312" w:cs="仿宋_GB2312"/>
          <w:color w:val="auto"/>
          <w:sz w:val="32"/>
          <w:szCs w:val="32"/>
          <w:highlight w:val="none"/>
          <w:shd w:val="clear" w:color="auto" w:fill="auto"/>
          <w:lang w:val="en-US" w:eastAsia="zh-CN"/>
        </w:rPr>
        <w:t>3</w:t>
      </w:r>
      <w:r>
        <w:rPr>
          <w:rFonts w:hint="eastAsia" w:ascii="仿宋_GB2312" w:hAnsi="仿宋_GB2312" w:eastAsia="仿宋_GB2312" w:cs="仿宋_GB2312"/>
          <w:color w:val="auto"/>
          <w:sz w:val="32"/>
          <w:szCs w:val="32"/>
          <w:highlight w:val="none"/>
          <w:shd w:val="clear" w:color="auto" w:fill="auto"/>
        </w:rPr>
        <w:t>〕4号）</w:t>
      </w:r>
      <w:r>
        <w:rPr>
          <w:rFonts w:hint="eastAsia" w:ascii="仿宋_GB2312" w:hAnsi="仿宋_GB2312" w:eastAsia="仿宋_GB2312" w:cs="仿宋_GB2312"/>
          <w:color w:val="auto"/>
          <w:sz w:val="32"/>
          <w:szCs w:val="32"/>
          <w:highlight w:val="none"/>
          <w:shd w:val="clear" w:color="auto" w:fill="auto"/>
          <w:lang w:eastAsia="zh-CN"/>
        </w:rPr>
        <w:t>文件精神，通过中央财政衔接资金推进乡村振兴补助资金，支持通过资源发包、物业出租、资产参股等多元化途径发展新型农村集体经济，强化农村基层党组织政治功能和组织功能，进一步提升农村集体经济实力。</w:t>
      </w:r>
      <w:r>
        <w:rPr>
          <w:rFonts w:hint="default" w:ascii="仿宋_GB2312" w:hAnsi="仿宋_GB2312" w:eastAsia="仿宋_GB2312" w:cs="仿宋_GB2312"/>
          <w:color w:val="auto"/>
          <w:sz w:val="32"/>
          <w:szCs w:val="32"/>
          <w:highlight w:val="none"/>
          <w:shd w:val="clear" w:color="auto" w:fill="auto"/>
          <w:lang w:val="en" w:eastAsia="zh-CN"/>
        </w:rPr>
        <w:t>2023</w:t>
      </w:r>
      <w:r>
        <w:rPr>
          <w:rFonts w:hint="eastAsia" w:ascii="仿宋_GB2312" w:hAnsi="仿宋_GB2312" w:eastAsia="仿宋_GB2312" w:cs="仿宋_GB2312"/>
          <w:color w:val="auto"/>
          <w:sz w:val="32"/>
          <w:szCs w:val="32"/>
          <w:highlight w:val="none"/>
          <w:shd w:val="clear" w:color="auto" w:fill="auto"/>
          <w:lang w:val="en" w:eastAsia="zh-CN"/>
        </w:rPr>
        <w:t>年门头沟区计划扶持</w:t>
      </w:r>
      <w:r>
        <w:rPr>
          <w:rFonts w:hint="eastAsia" w:ascii="仿宋_GB2312" w:hAnsi="仿宋_GB2312" w:eastAsia="仿宋_GB2312" w:cs="仿宋_GB2312"/>
          <w:color w:val="auto"/>
          <w:sz w:val="32"/>
          <w:szCs w:val="32"/>
          <w:highlight w:val="none"/>
          <w:shd w:val="clear" w:color="auto" w:fill="auto"/>
          <w:lang w:val="en-US" w:eastAsia="zh-CN"/>
        </w:rPr>
        <w:t>5个符合条件的村集体开展此项工作。</w:t>
      </w:r>
      <w:r>
        <w:rPr>
          <w:rFonts w:hint="eastAsia" w:ascii="仿宋_GB2312" w:hAnsi="仿宋_GB2312" w:eastAsia="仿宋_GB2312" w:cs="仿宋_GB2312"/>
          <w:color w:val="auto"/>
          <w:sz w:val="32"/>
          <w:szCs w:val="32"/>
          <w:highlight w:val="none"/>
          <w:shd w:val="clear" w:color="auto" w:fill="auto"/>
          <w:lang w:eastAsia="zh-CN"/>
        </w:rPr>
        <w:t>依据</w:t>
      </w:r>
      <w:r>
        <w:rPr>
          <w:rFonts w:hint="eastAsia" w:ascii="仿宋_GB2312" w:hAnsi="仿宋_GB2312" w:eastAsia="仿宋_GB2312" w:cs="仿宋_GB2312"/>
          <w:color w:val="auto"/>
          <w:sz w:val="32"/>
          <w:szCs w:val="32"/>
          <w:highlight w:val="none"/>
          <w:shd w:val="clear" w:color="auto" w:fill="auto"/>
          <w:lang w:val="en-US" w:eastAsia="zh-CN"/>
        </w:rPr>
        <w:t>2022年村级集体经营性收入低于50万元（不含50万元）且已以往年度未享受过中央财政资金支持的村为扶持对象，区农业农村局会同区委组织部、区财政局组织镇村申报项目，建立项目库，研究确定2023年5个扶持对象和发展2个新型农村集体经济</w:t>
      </w:r>
      <w:r>
        <w:rPr>
          <w:rFonts w:hint="eastAsia" w:ascii="仿宋_GB2312" w:hAnsi="仿宋_GB2312" w:eastAsia="仿宋_GB2312" w:cs="仿宋_GB2312"/>
          <w:color w:val="auto"/>
          <w:sz w:val="32"/>
          <w:szCs w:val="32"/>
          <w:highlight w:val="none"/>
          <w:shd w:val="clear" w:color="auto" w:fill="auto"/>
          <w:lang w:eastAsia="zh-CN"/>
        </w:rPr>
        <w:t>项目，现将</w:t>
      </w:r>
      <w:r>
        <w:rPr>
          <w:rFonts w:hint="eastAsia" w:ascii="仿宋_GB2312" w:hAnsi="仿宋_GB2312" w:eastAsia="仿宋_GB2312" w:cs="仿宋_GB2312"/>
          <w:color w:val="auto"/>
          <w:sz w:val="32"/>
          <w:szCs w:val="32"/>
          <w:highlight w:val="none"/>
          <w:shd w:val="clear" w:color="auto" w:fill="auto"/>
          <w:lang w:val="en-US" w:eastAsia="zh-CN"/>
        </w:rPr>
        <w:t>2023年</w:t>
      </w:r>
      <w:r>
        <w:rPr>
          <w:rFonts w:hint="eastAsia" w:ascii="仿宋_GB2312" w:hAnsi="仿宋_GB2312" w:eastAsia="仿宋_GB2312" w:cs="仿宋_GB2312"/>
          <w:color w:val="auto"/>
          <w:sz w:val="32"/>
          <w:szCs w:val="32"/>
          <w:highlight w:val="none"/>
          <w:shd w:val="clear" w:color="auto" w:fill="auto"/>
          <w:lang w:eastAsia="zh-CN"/>
        </w:rPr>
        <w:t>中央财政衔接资金推进乡村振兴补助扶持名单和乡村振兴项目库公示（详见附件）。</w:t>
      </w:r>
    </w:p>
    <w:p>
      <w:pPr>
        <w:pStyle w:val="2"/>
        <w:rPr>
          <w:rFonts w:hint="eastAsia" w:ascii="仿宋_GB2312" w:hAnsi="仿宋_GB2312" w:eastAsia="仿宋_GB2312" w:cs="仿宋_GB2312"/>
          <w:color w:val="auto"/>
          <w:kern w:val="0"/>
          <w:sz w:val="32"/>
          <w:szCs w:val="32"/>
          <w:highlight w:val="none"/>
          <w:shd w:val="clear" w:color="auto" w:fill="auto"/>
          <w:lang w:val="en-US" w:eastAsia="zh-CN" w:bidi="ar-SA"/>
        </w:rPr>
      </w:pPr>
    </w:p>
    <w:p>
      <w:pPr>
        <w:pStyle w:val="2"/>
        <w:ind w:left="1600" w:leftChars="200" w:hanging="960" w:hangingChars="300"/>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kern w:val="0"/>
          <w:sz w:val="32"/>
          <w:szCs w:val="32"/>
          <w:highlight w:val="none"/>
          <w:shd w:val="clear" w:color="auto" w:fill="auto"/>
          <w:lang w:val="en-US" w:eastAsia="zh-CN" w:bidi="ar-SA"/>
        </w:rPr>
        <w:t>附件：1.</w:t>
      </w:r>
      <w:r>
        <w:rPr>
          <w:rFonts w:hint="eastAsia" w:ascii="仿宋_GB2312" w:hAnsi="仿宋_GB2312" w:eastAsia="仿宋_GB2312" w:cs="仿宋_GB2312"/>
          <w:color w:val="auto"/>
          <w:sz w:val="32"/>
          <w:szCs w:val="32"/>
          <w:highlight w:val="none"/>
          <w:shd w:val="clear" w:color="auto" w:fill="auto"/>
          <w:lang w:val="en-US" w:eastAsia="zh-CN"/>
        </w:rPr>
        <w:t>2023年</w:t>
      </w:r>
      <w:r>
        <w:rPr>
          <w:rFonts w:hint="eastAsia" w:ascii="仿宋_GB2312" w:hAnsi="仿宋_GB2312" w:eastAsia="仿宋_GB2312" w:cs="仿宋_GB2312"/>
          <w:color w:val="auto"/>
          <w:sz w:val="32"/>
          <w:szCs w:val="32"/>
          <w:highlight w:val="none"/>
          <w:shd w:val="clear" w:color="auto" w:fill="auto"/>
          <w:lang w:eastAsia="zh-CN"/>
        </w:rPr>
        <w:t>中央财政衔接资金推进乡村振兴补助扶持</w:t>
      </w:r>
      <w:bookmarkStart w:id="0" w:name="_GoBack"/>
      <w:bookmarkEnd w:id="0"/>
      <w:r>
        <w:rPr>
          <w:rFonts w:hint="eastAsia" w:ascii="仿宋_GB2312" w:hAnsi="仿宋_GB2312" w:eastAsia="仿宋_GB2312" w:cs="仿宋_GB2312"/>
          <w:color w:val="auto"/>
          <w:sz w:val="32"/>
          <w:szCs w:val="32"/>
          <w:highlight w:val="none"/>
          <w:shd w:val="clear" w:color="auto" w:fill="auto"/>
          <w:lang w:eastAsia="zh-CN"/>
        </w:rPr>
        <w:t>名单</w:t>
      </w:r>
    </w:p>
    <w:p>
      <w:pPr>
        <w:rPr>
          <w:rFonts w:hint="default"/>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 xml:space="preserve">          2.纳入</w:t>
      </w:r>
      <w:r>
        <w:rPr>
          <w:rFonts w:hint="eastAsia" w:ascii="仿宋_GB2312" w:hAnsi="仿宋_GB2312" w:eastAsia="仿宋_GB2312" w:cs="仿宋_GB2312"/>
          <w:color w:val="auto"/>
          <w:sz w:val="32"/>
          <w:szCs w:val="32"/>
          <w:highlight w:val="none"/>
          <w:shd w:val="clear" w:color="auto" w:fill="auto"/>
          <w:lang w:eastAsia="zh-CN"/>
        </w:rPr>
        <w:t>乡村振兴项目库名单</w:t>
      </w:r>
    </w:p>
    <w:sectPr>
      <w:footerReference r:id="rId3" w:type="default"/>
      <w:footnotePr>
        <w:numFmt w:val="decimalEnclosedCircleChinese"/>
      </w:footnotePr>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6"/>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wps:txbx>
                    <wps:bodyPr vert="horz" wrap="none" lIns="0" tIns="0" rIns="0" bIns="0" anchor="t" upright="false">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l1uVLQAAAABQEAAA8AAAAAAAAAAQAgAAAAOAAAAGRycy9k&#10;b3ducmV2LnhtbFBLAQIUABQAAAAIAIdO4kDz9duHuwEAAFQDAAAOAAAAAAAAAAEAIAAAADUBAABk&#10;cnMvZTJvRG9jLnhtbFBLBQYAAAAABgAGAFkBAABiBQAAAAA=&#10;">
              <v:fill on="f" focussize="0,0"/>
              <v:stroke on="f"/>
              <v:imagedata o:title=""/>
              <o:lock v:ext="edit" aspectratio="f"/>
              <v:textbox inset="0mm,0mm,0mm,0mm" style="mso-fit-shape-to-text:t;">
                <w:txbxContent>
                  <w:p>
                    <w:pPr>
                      <w:pStyle w:val="6"/>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documentProtection w:enforcement="0"/>
  <w:defaultTabStop w:val="420"/>
  <w:drawingGridVerticalSpacing w:val="156"/>
  <w:displayHorizontalDrawingGridEvery w:val="1"/>
  <w:displayVerticalDrawingGridEvery w:val="1"/>
  <w:noPunctuationKerning w:val="true"/>
  <w:characterSpacingControl w:val="compressPunctuation"/>
  <w:footnotePr>
    <w:numFmt w:val="decimalEnclosedCircleChines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zOWVmMTJjODBlMDRkZjkzNGE2ZjNlOTFlYjljNjYifQ=="/>
  </w:docVars>
  <w:rsids>
    <w:rsidRoot w:val="00000000"/>
    <w:rsid w:val="00384B9C"/>
    <w:rsid w:val="07DE7496"/>
    <w:rsid w:val="0D374B59"/>
    <w:rsid w:val="15D1CB59"/>
    <w:rsid w:val="27771825"/>
    <w:rsid w:val="29DCAA4E"/>
    <w:rsid w:val="2FE7A26D"/>
    <w:rsid w:val="33EF172F"/>
    <w:rsid w:val="360B1E2F"/>
    <w:rsid w:val="3821593A"/>
    <w:rsid w:val="39F6AC51"/>
    <w:rsid w:val="3B55EEA3"/>
    <w:rsid w:val="3BEB1606"/>
    <w:rsid w:val="3C553E04"/>
    <w:rsid w:val="3D7858DA"/>
    <w:rsid w:val="408D6263"/>
    <w:rsid w:val="47A835DF"/>
    <w:rsid w:val="48A95C04"/>
    <w:rsid w:val="59EC5950"/>
    <w:rsid w:val="5AA4447D"/>
    <w:rsid w:val="5AF7B5AE"/>
    <w:rsid w:val="5BE86AD8"/>
    <w:rsid w:val="5CF7572C"/>
    <w:rsid w:val="5CFF33EA"/>
    <w:rsid w:val="5D1FE0DD"/>
    <w:rsid w:val="5DFFACEB"/>
    <w:rsid w:val="5F7696B1"/>
    <w:rsid w:val="5F9F3ABB"/>
    <w:rsid w:val="63F14A89"/>
    <w:rsid w:val="644665A5"/>
    <w:rsid w:val="64AC6408"/>
    <w:rsid w:val="65314B5F"/>
    <w:rsid w:val="69BEB3ED"/>
    <w:rsid w:val="6C937EAD"/>
    <w:rsid w:val="6DBBC4D5"/>
    <w:rsid w:val="6DE7BD17"/>
    <w:rsid w:val="6DFB8395"/>
    <w:rsid w:val="6DFF0FA0"/>
    <w:rsid w:val="6F7FF754"/>
    <w:rsid w:val="6FFB39FF"/>
    <w:rsid w:val="708D293D"/>
    <w:rsid w:val="71DE01F0"/>
    <w:rsid w:val="73775AEA"/>
    <w:rsid w:val="73E5533E"/>
    <w:rsid w:val="75EA386E"/>
    <w:rsid w:val="75ED2BE0"/>
    <w:rsid w:val="75F70796"/>
    <w:rsid w:val="779FA0F3"/>
    <w:rsid w:val="7837064C"/>
    <w:rsid w:val="7B6DD92E"/>
    <w:rsid w:val="7B6E71AB"/>
    <w:rsid w:val="7B8437E3"/>
    <w:rsid w:val="7B893B51"/>
    <w:rsid w:val="7BF982A7"/>
    <w:rsid w:val="7BFB0651"/>
    <w:rsid w:val="7F4F0FA3"/>
    <w:rsid w:val="7FBBE11A"/>
    <w:rsid w:val="7FFF3869"/>
    <w:rsid w:val="8F6BDD2D"/>
    <w:rsid w:val="9FE035E5"/>
    <w:rsid w:val="A3FEE7E5"/>
    <w:rsid w:val="B52D6404"/>
    <w:rsid w:val="B6FCD3C0"/>
    <w:rsid w:val="B79B2809"/>
    <w:rsid w:val="B9DE58C7"/>
    <w:rsid w:val="BA7B23C6"/>
    <w:rsid w:val="BBFB5B12"/>
    <w:rsid w:val="BC157BB2"/>
    <w:rsid w:val="BF26191D"/>
    <w:rsid w:val="BF67F48F"/>
    <w:rsid w:val="BFDEE461"/>
    <w:rsid w:val="CBFD03D7"/>
    <w:rsid w:val="D26D2E51"/>
    <w:rsid w:val="D977446D"/>
    <w:rsid w:val="DFF31BEF"/>
    <w:rsid w:val="E589B182"/>
    <w:rsid w:val="EEBF8140"/>
    <w:rsid w:val="F3FD7B78"/>
    <w:rsid w:val="F5EFE916"/>
    <w:rsid w:val="F6E51438"/>
    <w:rsid w:val="F7BDE8EB"/>
    <w:rsid w:val="FABFDB6C"/>
    <w:rsid w:val="FB37D67A"/>
    <w:rsid w:val="FBFD24BE"/>
    <w:rsid w:val="FDBB0A00"/>
    <w:rsid w:val="FE9930A3"/>
    <w:rsid w:val="FFEFC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仿宋_GB2312"/>
      <w:kern w:val="0"/>
      <w:sz w:val="32"/>
      <w:szCs w:val="32"/>
      <w:lang w:val="en-US" w:eastAsia="zh-CN" w:bidi="ar-SA"/>
    </w:rPr>
  </w:style>
  <w:style w:type="character" w:default="1" w:styleId="12">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2">
    <w:name w:val="Salutation"/>
    <w:basedOn w:val="1"/>
    <w:next w:val="1"/>
    <w:unhideWhenUsed/>
    <w:qFormat/>
    <w:uiPriority w:val="99"/>
    <w:rPr>
      <w:rFonts w:cs="宋体"/>
    </w:rPr>
  </w:style>
  <w:style w:type="paragraph" w:styleId="3">
    <w:name w:val="Body Text"/>
    <w:basedOn w:val="1"/>
    <w:next w:val="4"/>
    <w:qFormat/>
    <w:uiPriority w:val="0"/>
    <w:pPr>
      <w:spacing w:after="120"/>
    </w:pPr>
  </w:style>
  <w:style w:type="paragraph" w:customStyle="1" w:styleId="4">
    <w:name w:val="目录 11"/>
    <w:next w:val="1"/>
    <w:qFormat/>
    <w:uiPriority w:val="0"/>
    <w:pPr>
      <w:wordWrap w:val="0"/>
      <w:jc w:val="both"/>
    </w:pPr>
    <w:rPr>
      <w:rFonts w:ascii="Times New Roman" w:hAnsi="Times New Roman" w:eastAsia="宋体" w:cs="Times New Roman"/>
      <w:sz w:val="21"/>
      <w:szCs w:val="22"/>
      <w:lang w:val="en-US" w:eastAsia="zh-CN" w:bidi="ar-SA"/>
    </w:rPr>
  </w:style>
  <w:style w:type="paragraph" w:styleId="5">
    <w:name w:val="Block Text"/>
    <w:basedOn w:val="1"/>
    <w:qFormat/>
    <w:uiPriority w:val="0"/>
    <w:pPr>
      <w:spacing w:after="120" w:afterAutospacing="0"/>
      <w:ind w:left="1440" w:leftChars="700" w:rightChars="7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qFormat/>
    <w:uiPriority w:val="0"/>
    <w:pPr>
      <w:snapToGrid w:val="0"/>
      <w:jc w:val="left"/>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10">
    <w:name w:val="Body Text First Indent"/>
    <w:basedOn w:val="3"/>
    <w:qFormat/>
    <w:uiPriority w:val="0"/>
    <w:pPr>
      <w:ind w:firstLine="420" w:firstLineChars="100"/>
    </w:pPr>
  </w:style>
  <w:style w:type="character" w:styleId="13">
    <w:name w:val="footnote reference"/>
    <w:basedOn w:val="12"/>
    <w:qFormat/>
    <w:uiPriority w:val="0"/>
    <w:rPr>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1733</Words>
  <Characters>1817</Characters>
  <Paragraphs>33</Paragraphs>
  <TotalTime>2</TotalTime>
  <ScaleCrop>false</ScaleCrop>
  <LinksUpToDate>false</LinksUpToDate>
  <CharactersWithSpaces>1821</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2022-06-28T15:26:00Z</dcterms:created>
  <dc:creator>lenovo</dc:creator>
  <cp:lastModifiedBy>sugon</cp:lastModifiedBy>
  <cp:lastPrinted>2022-11-20T02:25:00Z</cp:lastPrinted>
  <dcterms:modified xsi:type="dcterms:W3CDTF">2023-12-27T10:56:40Z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4B0643A7299B6F07F9B54065430B0A60</vt:lpwstr>
  </property>
</Properties>
</file>