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803"/>
        </w:tabs>
        <w:kinsoku/>
        <w:wordWrap/>
        <w:overflowPunct/>
        <w:topLinePunct w:val="0"/>
        <w:autoSpaceDE/>
        <w:autoSpaceDN/>
        <w:bidi w:val="0"/>
        <w:adjustRightInd/>
        <w:snapToGrid/>
        <w:spacing w:line="560" w:lineRule="exact"/>
        <w:ind w:left="0" w:leftChars="0" w:right="0" w:right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门头沟区司法局行政处罚救济渠道</w:t>
      </w:r>
    </w:p>
    <w:p>
      <w:pPr>
        <w:keepNext w:val="0"/>
        <w:keepLines w:val="0"/>
        <w:pageBreakBefore w:val="0"/>
        <w:widowControl w:val="0"/>
        <w:tabs>
          <w:tab w:val="left" w:pos="803"/>
        </w:tabs>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tabs>
          <w:tab w:val="left" w:pos="803"/>
        </w:tabs>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行政复议。公民、法人或者其他组织认为北京市门头沟区司法局作出的具体行政行为侵犯其合法权益的，有权自知道该具体行政行为之日起六十日内，向北京市门头沟区人民政府（电话：69823936，地址：北京市门头沟区增产路大街46号，邮编：102300）提出行政复议申请，但是法律规定的申请期限超过六十日的除外。</w:t>
      </w:r>
    </w:p>
    <w:p>
      <w:pPr>
        <w:keepNext w:val="0"/>
        <w:keepLines w:val="0"/>
        <w:pageBreakBefore w:val="0"/>
        <w:widowControl w:val="0"/>
        <w:tabs>
          <w:tab w:val="left" w:pos="803"/>
        </w:tabs>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二、行政诉讼。公民、法人或者其他组织认为北京市门头沟区司法局作出的具体行政行为侵犯其合法权益的，有权自知道或者应当知道该行政行为作出之日起六个月内，向北京市门头沟区人民法院（电话：618680</w:t>
      </w:r>
      <w:r>
        <w:rPr>
          <w:rFonts w:hint="eastAsia" w:ascii="仿宋_GB2312" w:hAnsi="仿宋_GB2312" w:eastAsia="仿宋_GB2312" w:cs="仿宋_GB2312"/>
          <w:sz w:val="32"/>
          <w:szCs w:val="32"/>
          <w:lang w:val="en-US" w:eastAsia="zh-CN"/>
        </w:rPr>
        <w:t>00</w:t>
      </w:r>
      <w:bookmarkStart w:id="0" w:name="_GoBack"/>
      <w:bookmarkEnd w:id="0"/>
      <w:r>
        <w:rPr>
          <w:rFonts w:hint="eastAsia" w:ascii="仿宋_GB2312" w:hAnsi="仿宋_GB2312" w:eastAsia="仿宋_GB2312" w:cs="仿宋_GB2312"/>
          <w:sz w:val="32"/>
          <w:szCs w:val="32"/>
          <w:lang w:eastAsia="zh-CN"/>
        </w:rPr>
        <w:t>，地址：滨河路74号，邮编：102300）提出行政诉讼。法律另有规定的除外。</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CF5AD7"/>
    <w:rsid w:val="017B3C39"/>
    <w:rsid w:val="085E6DC7"/>
    <w:rsid w:val="0A254CC4"/>
    <w:rsid w:val="25CF5AD7"/>
    <w:rsid w:val="5C254888"/>
    <w:rsid w:val="6FE04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区司法局</Company>
  <Pages>1</Pages>
  <Words>0</Words>
  <Characters>0</Characters>
  <Lines>0</Lines>
  <Paragraphs>0</Paragraphs>
  <TotalTime>12</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2023-02-17T06:27:00Z</dcterms:created>
  <dc:creator>user</dc:creator>
  <cp:lastModifiedBy>user</cp:lastModifiedBy>
  <dcterms:modified xsi:type="dcterms:W3CDTF">2023-02-21T06:55:27Z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